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0EAD7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10" w:name="_GoBack"/>
      <w:bookmarkEnd w:id="10"/>
      <w:r>
        <w:rPr>
          <w:rFonts w:hint="eastAsia" w:ascii="宋体" w:hAnsi="宋体" w:cs="宋体"/>
          <w:b/>
          <w:sz w:val="30"/>
          <w:szCs w:val="30"/>
        </w:rPr>
        <w:t>第六单元单元分析</w:t>
      </w:r>
    </w:p>
    <w:p w14:paraId="58DE0B7A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7F652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96B2B33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41E9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5DF486A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/>
                <w:sz w:val="24"/>
              </w:rPr>
              <w:t>本单元围绕着“大自然的秘密”这个主题编排了《古诗二首》（《晓出净慈寺送林子方》《绝句》）《雷雨》《要是你在野外迷了路》《太空生活趣事多》四篇课文。这4篇课文既有描写自然景观的古诗，也有描写自然现象、介绍自然奥秘的短文和儿童诗。这些课文，语言生动、内容丰富，展示了大自然的无穷魅力。</w:t>
            </w:r>
          </w:p>
        </w:tc>
      </w:tr>
      <w:tr w14:paraId="188F3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4F57B7D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354A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48B07A2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古诗二首》是两首描写自然景观的古诗；《雷雨》描绘了雷雨前、雷雨中和雷雨后景色的变化；《要是你在野外迷了路》介绍了几种天然的指南针，告诉人们怎样辨别方向；《太空生活趣事多》讲述了在太空中生活的一些有趣的事情。</w:t>
            </w:r>
          </w:p>
        </w:tc>
      </w:tr>
      <w:tr w14:paraId="1FC2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15ACC307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46330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9561367">
            <w:pPr>
              <w:spacing w:line="440" w:lineRule="exact"/>
              <w:ind w:firstLine="56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本单元的教学重点是“提取主要信息，了解课文内容”，是在一年级</w:t>
            </w:r>
            <w:r>
              <w:rPr>
                <w:rFonts w:hint="eastAsia" w:ascii="宋体" w:hAnsi="宋体" w:cs="宋体"/>
                <w:sz w:val="24"/>
              </w:rPr>
              <w:t>学习了“找出课文中明显的信息”“</w:t>
            </w:r>
            <w:r>
              <w:rPr>
                <w:rFonts w:hint="eastAsia" w:ascii="宋体" w:hAnsi="宋体"/>
                <w:sz w:val="24"/>
              </w:rPr>
              <w:t>根据课文信息作简单推断”基础上的发展提高。从找出“明显信息”到“提取主要信息”，从根据信息做出简单推断到根据信息了解课文主要内容，不仅要求学生关注的信息量增大，并且要对信息进行比较、筛选、分析，思维能力不断提升。本单元学习“提取主要信息，了解课文内容”，也为中高年级学习把握课文主要内容，培养整体感知，初步概括能力打下基础。</w:t>
            </w:r>
          </w:p>
        </w:tc>
      </w:tr>
    </w:tbl>
    <w:p w14:paraId="2FE9DE09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39F7D25E">
      <w:pPr>
        <w:spacing w:after="0" w:line="360" w:lineRule="auto"/>
        <w:ind w:firstLine="482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文化自信：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阅读课文，能说出自己的感受和想法。借助词句，尝试讲述课文内容。</w:t>
      </w:r>
    </w:p>
    <w:p w14:paraId="734E247B">
      <w:pPr>
        <w:spacing w:after="0" w:line="360" w:lineRule="auto"/>
        <w:ind w:firstLine="482" w:firstLineChars="200"/>
        <w:rPr>
          <w:rFonts w:hint="eastAsia"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语言运用：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掌握本单元要求会认、会写的字，</w:t>
      </w:r>
      <w:r>
        <w:rPr>
          <w:rFonts w:asciiTheme="minorEastAsia" w:hAnsiTheme="minorEastAsia" w:cstheme="minorEastAsia"/>
          <w:bCs/>
          <w:sz w:val="24"/>
          <w:szCs w:val="24"/>
        </w:rPr>
        <w:t>正确、流利地朗读课文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。背诵古诗《晓出净慈寺送林子方》和《绝句》。</w:t>
      </w:r>
    </w:p>
    <w:p w14:paraId="17DA75B4">
      <w:pPr>
        <w:spacing w:after="0" w:line="360" w:lineRule="auto"/>
        <w:ind w:firstLine="482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思维能力：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引导学生在阅读中感受童年生活的丰富多彩，从几个不同侧面的故事中，了解同龄人的成长经历，体会他们的所思所想，与他们进行心与心的对话和交流，并透过他们的成长故事，认识世界，感知世界，从中得到生活的启示，吸取成长的营养。</w:t>
      </w:r>
    </w:p>
    <w:p w14:paraId="32E226F9">
      <w:pPr>
        <w:spacing w:after="0" w:line="360" w:lineRule="auto"/>
        <w:ind w:firstLine="482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审美创造：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回到学生的生活中去，让学生联系各自的生活实际，分享童年生活的体验，感受童年生活的快乐。</w:t>
      </w:r>
    </w:p>
    <w:p w14:paraId="28FDFB3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4462A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329B683D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0EFABE49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3BD7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8936823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6A0ED4B7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1.认识53个生字，读准1个多音字。 </w:t>
            </w:r>
          </w:p>
          <w:p w14:paraId="56034DB1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2.会写3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个字，能正确书写容易多写或少写笔画的字，以及结构易错的字。</w:t>
            </w:r>
          </w:p>
          <w:p w14:paraId="57C857A4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3.会写3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个词语。能结合语境体会“压、垂、挂”等词语运用的好处，联系上下文推测生词的意思；认读有关场所名称的词语，能拓展积累词语，抄写句子。</w:t>
            </w:r>
          </w:p>
        </w:tc>
      </w:tr>
      <w:tr w14:paraId="68E8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2235" w:type="dxa"/>
            <w:shd w:val="clear" w:color="auto" w:fill="auto"/>
          </w:tcPr>
          <w:p w14:paraId="444DD854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7970D53F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1.正确、流利地朗读课文，背诵《古诗二首》《雷雨》《悯农》。</w:t>
            </w:r>
          </w:p>
          <w:p w14:paraId="78B1BDB5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.能提取主要信息，说出诗句描绘的画面，雷雨前后景色的变化、“天然的指南针”怎样帮助人们辨别方向和太空生活中的趣事。</w:t>
            </w:r>
          </w:p>
          <w:p w14:paraId="55C7B147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.自主阅读，了解“岩石书”，有兴趣探索大自然。</w:t>
            </w:r>
          </w:p>
        </w:tc>
      </w:tr>
      <w:tr w14:paraId="15957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47F160A8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1215FA34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1.推荐阅读：《最大的“书”》。</w:t>
            </w:r>
          </w:p>
          <w:p w14:paraId="702C6951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72D12CC1">
            <w:pPr>
              <w:spacing w:after="0" w:line="360" w:lineRule="auto"/>
              <w:ind w:firstLine="31" w:firstLineChars="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（1）能仿照例子，把自己对大自然的疑问写下来。</w:t>
            </w:r>
          </w:p>
          <w:p w14:paraId="5DAECA58">
            <w:pPr>
              <w:spacing w:after="0" w:line="360" w:lineRule="auto"/>
              <w:ind w:firstLine="31" w:firstLineChars="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（2）能交流展示如何参与建立和管理班级图书角，有喜欢读书的习惯。</w:t>
            </w:r>
          </w:p>
        </w:tc>
      </w:tr>
    </w:tbl>
    <w:p w14:paraId="21192D14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5DE325F7">
      <w:pPr>
        <w:spacing w:line="360" w:lineRule="auto"/>
        <w:jc w:val="center"/>
      </w:pPr>
      <w:r>
        <w:drawing>
          <wp:inline distT="0" distB="0" distL="0" distR="0">
            <wp:extent cx="6120130" cy="2065020"/>
            <wp:effectExtent l="0" t="0" r="0" b="0"/>
            <wp:docPr id="1579565454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565454" name="图片 1" descr="图形用户界面,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42EFF">
      <w:pPr>
        <w:adjustRightInd/>
        <w:snapToGrid/>
        <w:spacing w:after="0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asciiTheme="majorEastAsia" w:hAnsiTheme="majorEastAsia" w:eastAsiaTheme="majorEastAsia" w:cstheme="majorEastAsia"/>
          <w:b/>
          <w:bCs/>
          <w:sz w:val="30"/>
          <w:szCs w:val="30"/>
        </w:rPr>
        <w:br w:type="page"/>
      </w:r>
    </w:p>
    <w:p w14:paraId="73821EA1">
      <w:pPr>
        <w:spacing w:line="440" w:lineRule="exact"/>
        <w:jc w:val="center"/>
        <w:rPr>
          <w:rFonts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15  古诗二首</w:t>
      </w:r>
    </w:p>
    <w:p w14:paraId="61DDF12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A7A8B1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  <w:szCs w:val="24"/>
        </w:rPr>
        <w:t>培养学生对祖国优秀文化、大自然的热爱之情</w:t>
      </w:r>
      <w:r>
        <w:rPr>
          <w:rFonts w:hint="eastAsia" w:ascii="宋体" w:hAnsi="宋体"/>
          <w:sz w:val="24"/>
          <w:szCs w:val="30"/>
        </w:rPr>
        <w:t>。</w:t>
      </w:r>
    </w:p>
    <w:p w14:paraId="6A36C43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能初步了解诗句的意思，说出诗句描绘的画面</w:t>
      </w:r>
      <w:r>
        <w:rPr>
          <w:rFonts w:hint="eastAsia" w:ascii="宋体" w:hAnsi="宋体"/>
          <w:sz w:val="24"/>
          <w:szCs w:val="30"/>
        </w:rPr>
        <w:t>。</w:t>
      </w:r>
    </w:p>
    <w:p w14:paraId="5212BAD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inorEastAsia" w:hAnsiTheme="minorEastAsia"/>
          <w:sz w:val="24"/>
          <w:szCs w:val="24"/>
        </w:rPr>
        <w:t>提取主要信息，了解课文内容</w:t>
      </w:r>
      <w:r>
        <w:rPr>
          <w:rFonts w:hint="eastAsia" w:ascii="宋体" w:hAnsi="宋体"/>
          <w:sz w:val="24"/>
          <w:szCs w:val="30"/>
        </w:rPr>
        <w:t>。</w:t>
      </w:r>
    </w:p>
    <w:p w14:paraId="3397894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培养学生的想象力，感受祖国的壮美河山</w:t>
      </w:r>
      <w:r>
        <w:rPr>
          <w:rFonts w:hint="eastAsia" w:ascii="宋体" w:hAnsi="宋体"/>
          <w:sz w:val="24"/>
          <w:szCs w:val="30"/>
        </w:rPr>
        <w:t>。</w:t>
      </w:r>
    </w:p>
    <w:p w14:paraId="577B20B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9A31334">
      <w:pPr>
        <w:spacing w:after="0" w:line="360" w:lineRule="auto"/>
        <w:ind w:firstLine="480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本课有两首古诗，宋代诗人杨万里的《晓出净慈寺送林子方》和唐代诗人杜甫的《绝句》。两位作者都着意于对色彩的描绘，并用对仗工整的诗句勾画出美好的画面，令人赏心悦目。</w:t>
      </w:r>
    </w:p>
    <w:p w14:paraId="70247BFE">
      <w:pPr>
        <w:spacing w:after="0" w:line="360" w:lineRule="auto"/>
        <w:ind w:firstLine="480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关注古诗</w:t>
      </w:r>
      <w:r>
        <w:rPr>
          <w:rFonts w:hint="eastAsia" w:ascii="华文宋体" w:hAnsi="华文宋体" w:eastAsia="华文宋体"/>
          <w:bCs/>
          <w:sz w:val="24"/>
          <w:szCs w:val="24"/>
        </w:rPr>
        <w:t>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《晓出净慈寺送林子方》是诗人早晨出门送别友人时即景起兴而作。作者以满湖的荷花荷叶为写作对象，先发感叹，再写实景，抒发了诗人对西湖美景的赞美之情。</w:t>
      </w:r>
    </w:p>
    <w:p w14:paraId="42B5B1C4">
      <w:pPr>
        <w:spacing w:after="0" w:line="360" w:lineRule="auto"/>
        <w:ind w:firstLine="480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《绝句》是杜甫在成都浣花溪草堂闲居时，在听闻平定“安史之乱</w:t>
      </w:r>
      <w:r>
        <w:rPr>
          <w:rFonts w:asciiTheme="minorEastAsia" w:hAnsiTheme="minorEastAsia" w:cstheme="minorEastAsia"/>
          <w:bCs/>
          <w:sz w:val="24"/>
          <w:szCs w:val="24"/>
        </w:rPr>
        <w:t>”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后，心情愉快所作。诗人以朴实自然的语句，一句一景，动静结合，描绘了一幅无限生动的春景图。</w:t>
      </w:r>
    </w:p>
    <w:p w14:paraId="4F7174A8">
      <w:pPr>
        <w:spacing w:after="0" w:line="360" w:lineRule="auto"/>
        <w:ind w:firstLine="480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关注生字</w:t>
      </w:r>
      <w:r>
        <w:rPr>
          <w:rFonts w:hint="eastAsia" w:ascii="华文宋体" w:hAnsi="华文宋体" w:eastAsia="华文宋体"/>
          <w:bCs/>
          <w:sz w:val="24"/>
          <w:szCs w:val="24"/>
        </w:rPr>
        <w:t>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本课需要书写的生字五个上下结构，三个左右结构，可以根据字的结构进行归类学习，整体识记。其中 “莲”是上下结构，要重点强调，“含”和“岭”可比较识记，有点和无点，要提醒学生细心分辨清楚。</w:t>
      </w:r>
    </w:p>
    <w:p w14:paraId="4E9543AC">
      <w:pPr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51F3E0">
      <w:pPr>
        <w:spacing w:after="0" w:line="360" w:lineRule="auto"/>
        <w:ind w:firstLine="480" w:firstLineChars="200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1.认识“晓、慈”等11个生字，读准多音字“行”，会写“湖、莲”等8个字。</w:t>
      </w:r>
    </w:p>
    <w:p w14:paraId="1605C2C7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2.能正确、流利地朗读古诗。背诵古诗。</w:t>
      </w:r>
    </w:p>
    <w:p w14:paraId="760DFD11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3.能初步了解诗句的意思，说出诗句描绘的画面。</w:t>
      </w:r>
    </w:p>
    <w:p w14:paraId="11B27EE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7BAEBA4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认识“晓、慈”等11个生字，读准多音字“行”，会写“湖、莲”等8个字。</w:t>
      </w:r>
    </w:p>
    <w:p w14:paraId="28EE9AE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4B8EC07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能初步了解诗句的意思，说出诗句描绘的画面。</w:t>
      </w:r>
    </w:p>
    <w:p w14:paraId="2543A22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EB0BB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D1C282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C3D06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C3EC89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FA2790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4709435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1.认识“晓、慈、毕、竟、映”5个生字，会写“湖、莲、穷、荷”4个生字。</w:t>
      </w:r>
    </w:p>
    <w:p w14:paraId="4969B6D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2.能正确、流利地朗读《晓出净慈寺送林子方》，并背诵下来。</w:t>
      </w:r>
    </w:p>
    <w:p w14:paraId="7797A26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3.能初步了解《晓出净慈寺送林子方》中诗句的意思，说出诗句描绘的画面。</w:t>
      </w:r>
    </w:p>
    <w:p w14:paraId="0F3E3CE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1B2807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一、激趣导入，走近作者</w:t>
      </w:r>
    </w:p>
    <w:p w14:paraId="17F84C2D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教师导入新课。</w:t>
      </w:r>
    </w:p>
    <w:p w14:paraId="2B8F0B21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古人云：“上有天堂,下有苏杭。”杭州历来就被人们称为“人间天堂”,今天，就让我们一起欣赏杭州西湖的美景吧！</w:t>
      </w:r>
      <w:r>
        <w:rPr>
          <w:rFonts w:ascii="宋体" w:hAnsi="宋体"/>
          <w:sz w:val="24"/>
          <w:szCs w:val="24"/>
        </w:rPr>
        <w:t xml:space="preserve"> </w:t>
      </w:r>
    </w:p>
    <w:p w14:paraId="29AAAD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你们知道杭州这个著名的景点吗？教师打开西湖的知识窗，引导学生欣赏。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E14A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晓出净慈寺送林子方</w:t>
      </w:r>
      <w:r>
        <w:rPr>
          <w:rFonts w:hint="eastAsia" w:ascii="宋体" w:hAnsi="宋体"/>
          <w:sz w:val="24"/>
          <w:szCs w:val="24"/>
        </w:rPr>
        <w:t>，学生齐读课题。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F311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教师启发思考：“晓”是什么意思？ 预设：早晨。</w:t>
      </w:r>
    </w:p>
    <w:p w14:paraId="3BF033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教师过渡：我们之前学过“春晓”，“春晓”的“晓”就是指早晨。净慈寺是西湖岸边的一座寺院。</w:t>
      </w:r>
      <w:r>
        <w:rPr>
          <w:rFonts w:hint="eastAsia" w:ascii="宋体" w:hAnsi="宋体"/>
          <w:bCs/>
          <w:sz w:val="24"/>
          <w:szCs w:val="24"/>
        </w:rPr>
        <w:t>“晓出净慈寺”就是“早晨从净慈寺出来”，那是要干什么呢？</w:t>
      </w:r>
    </w:p>
    <w:p w14:paraId="08FB4CB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预设：送林子方。</w:t>
      </w:r>
    </w:p>
    <w:p w14:paraId="2BBACC4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理解课题：林子方是诗人杨万里的好朋友。所以诗题的意思就是：早上，从净慈寺出门去送别好友林子方。</w:t>
      </w:r>
    </w:p>
    <w:p w14:paraId="383C1B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3</w:t>
      </w:r>
      <w:r>
        <w:rPr>
          <w:rFonts w:hint="eastAsia" w:ascii="宋体" w:hAnsi="宋体"/>
          <w:bCs/>
          <w:sz w:val="24"/>
          <w:szCs w:val="24"/>
        </w:rPr>
        <w:t>.引入作者：同学们对于作者杨万里有哪些了解呢？我们一起来认识一下他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。</w:t>
      </w:r>
    </w:p>
    <w:p w14:paraId="74F72D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</w:t>
      </w:r>
      <w:r>
        <w:rPr>
          <w:rFonts w:hint="eastAsia" w:ascii="楷体" w:hAnsi="楷体" w:eastAsia="楷体"/>
          <w:bCs/>
          <w:sz w:val="24"/>
          <w:szCs w:val="24"/>
        </w:rPr>
        <w:t>直入课题，通过知识迁移来学习新知，巩固旧知的同时又加深了新知的印象。</w:t>
      </w:r>
      <w:r>
        <w:rPr>
          <w:rFonts w:hint="eastAsia" w:ascii="宋体" w:hAnsi="宋体"/>
          <w:sz w:val="24"/>
          <w:szCs w:val="24"/>
        </w:rPr>
        <w:t>）</w:t>
      </w:r>
    </w:p>
    <w:p w14:paraId="49959B9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二、初读课文,学习字词</w:t>
      </w:r>
    </w:p>
    <w:p w14:paraId="0B7EBB50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bookmarkStart w:id="0" w:name="_Hlk12252072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0"/>
    </w:p>
    <w:p w14:paraId="17E49C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（1）教师提出要求：朗读古诗，一边读一边圈画出不认识的字，借助拼音读准确。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3847E8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（2）学生自由读古诗。教师出示：毕竟西湖六月中，风光不与四时同。接天莲叶无穷碧，映日荷花别样红。</w:t>
      </w:r>
    </w:p>
    <w:p w14:paraId="39B41525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毕竟西湖六月中</w:t>
      </w:r>
    </w:p>
    <w:p w14:paraId="4C9C102C">
      <w:pPr>
        <w:spacing w:after="0" w:line="360" w:lineRule="auto"/>
        <w:ind w:firstLine="1200" w:firstLineChars="5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风光不与四时同</w:t>
      </w:r>
    </w:p>
    <w:p w14:paraId="1A2538C2">
      <w:pPr>
        <w:spacing w:after="0" w:line="360" w:lineRule="auto"/>
        <w:ind w:firstLine="1200" w:firstLineChars="5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接天莲叶无穷碧</w:t>
      </w:r>
    </w:p>
    <w:p w14:paraId="20FF3CFA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映日荷花别样红</w:t>
      </w:r>
    </w:p>
    <w:p w14:paraId="7AD2F5C5">
      <w:pPr>
        <w:spacing w:after="0"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0A2B7431">
      <w:pPr>
        <w:spacing w:after="0" w:line="360" w:lineRule="auto"/>
        <w:ind w:firstLine="480" w:firstLineChars="200"/>
        <w:rPr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指名朗读，纠正读音。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152563">
      <w:pPr>
        <w:spacing w:after="0" w:line="360" w:lineRule="auto"/>
        <w:ind w:firstLine="480" w:firstLineChars="200"/>
        <w:rPr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明确要求：现在请两位同学来读古诗，其他同学当小听众，看看谁读得最棒。</w:t>
      </w:r>
    </w:p>
    <w:p w14:paraId="0648198A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预设需要教师强调的字音：注意“慈”是平舌音，读准后鼻音“竟”和“映”。</w:t>
      </w:r>
    </w:p>
    <w:p w14:paraId="17087D0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（2）提供方法，多样识字</w:t>
      </w:r>
      <w:bookmarkStart w:id="1" w:name="_Hlk122521198"/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1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比较识记、组词识记</w:t>
      </w:r>
    </w:p>
    <w:p w14:paraId="3BB2453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（3）识字游戏“青蛙过河”，</w:t>
      </w:r>
      <w:r>
        <w:rPr>
          <w:rFonts w:hint="eastAsia" w:asciiTheme="majorEastAsia" w:hAnsiTheme="majorEastAsia" w:eastAsiaTheme="majorEastAsia"/>
          <w:sz w:val="24"/>
          <w:szCs w:val="24"/>
        </w:rPr>
        <w:t>巩固识记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166BF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（4）再读古诗，读出节奏感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385E17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①教师范读。</w:t>
      </w:r>
    </w:p>
    <w:p w14:paraId="517E41CA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②分组读，读出诗的韵味。</w:t>
      </w:r>
    </w:p>
    <w:p w14:paraId="73AECD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sz w:val="24"/>
          <w:szCs w:val="24"/>
        </w:rPr>
        <w:t>提供新的语境让学生认读，巩固生字的同时丰富了词语积累，运用了学生喜爱的方式巩固字词，让学生在愉快的氛围中掌握知识。</w:t>
      </w:r>
      <w:r>
        <w:rPr>
          <w:rFonts w:hint="eastAsia" w:ascii="宋体" w:hAnsi="宋体"/>
          <w:sz w:val="24"/>
          <w:szCs w:val="24"/>
        </w:rPr>
        <w:t>）</w:t>
      </w:r>
    </w:p>
    <w:p w14:paraId="1409EAC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三、品读诗句，感悟诗情 </w:t>
      </w:r>
    </w:p>
    <w:p w14:paraId="5B8023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教师引出要求：读古诗，说说古诗描绘了什么景色，有什么特别呢？</w:t>
      </w:r>
    </w:p>
    <w:p w14:paraId="5DE50F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预设：《晓出净慈寺送林子方》描绘了（  夏日   ）晴好天气时，（  西湖 ）的景色。也就是西湖六月，景色明丽。</w:t>
      </w:r>
      <w:r>
        <w:rPr>
          <w:rFonts w:ascii="宋体" w:hAnsi="宋体"/>
          <w:sz w:val="24"/>
          <w:szCs w:val="24"/>
        </w:rPr>
        <w:t xml:space="preserve"> </w:t>
      </w:r>
    </w:p>
    <w:p w14:paraId="377DF9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西湖六月 景色明丽</w:t>
      </w:r>
    </w:p>
    <w:p w14:paraId="76DE3B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2.教师提出问题：诗人在西湖边送别好友，看到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西湖六月</w:t>
      </w:r>
      <w:r>
        <w:rPr>
          <w:rFonts w:hint="eastAsia" w:ascii="宋体" w:hAnsi="宋体"/>
          <w:sz w:val="24"/>
          <w:szCs w:val="24"/>
        </w:rPr>
        <w:t>美景不由得发出感叹，你能从前两句诗中体会到诗人怎样的情感？为什么？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 </w:t>
      </w:r>
    </w:p>
    <w:p w14:paraId="469F748D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预设：毕竟西湖六月中，风光不与四时同。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47277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提示句意：这两句诗就是诗人对西湖美景的赞叹，要读出赞美的语气。请用赞叹的语气，用自己的话说说这句诗的意思。</w:t>
      </w:r>
    </w:p>
    <w:p w14:paraId="3AC16C00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指导朗读：果然是西湖六月的景色最独特啊，风景和其他季节的都不一样!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591458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bookmarkStart w:id="2" w:name="_Hlk12252199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2"/>
      <w:r>
        <w:rPr>
          <w:rFonts w:hint="eastAsia" w:ascii="宋体" w:hAnsi="宋体"/>
          <w:sz w:val="24"/>
          <w:szCs w:val="24"/>
        </w:rPr>
        <w:t>教师出示要求：到底什么样的景色让作者如此感慨呢？朗读第3、4句诗，把你想象到的画面和同桌说一说，再全班交流。</w:t>
      </w:r>
      <w:r>
        <w:rPr>
          <w:rFonts w:ascii="宋体" w:hAnsi="宋体"/>
          <w:sz w:val="24"/>
          <w:szCs w:val="24"/>
        </w:rPr>
        <w:t xml:space="preserve"> </w:t>
      </w:r>
    </w:p>
    <w:p w14:paraId="596E2D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学生活动：想象画面</w:t>
      </w:r>
      <w:r>
        <w:rPr>
          <w:rFonts w:ascii="宋体" w:hAnsi="宋体"/>
          <w:sz w:val="24"/>
          <w:szCs w:val="24"/>
        </w:rPr>
        <w:t xml:space="preserve"> </w:t>
      </w:r>
    </w:p>
    <w:p w14:paraId="72CF27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学生交流汇报，教师相机指导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395C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齐读古诗，读出诗的节奏和韵味。</w:t>
      </w:r>
    </w:p>
    <w:p w14:paraId="03A7D0D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教师指导朗读：前两句是议论，要读出赞叹的语气，加点字要读得稍重。后两句是写景，要读得激昂一些，加点字重读，“红” 字要适当拖长减弱。</w:t>
      </w:r>
    </w:p>
    <w:p w14:paraId="5803D6E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议论 写景</w:t>
      </w:r>
    </w:p>
    <w:p w14:paraId="2658D72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引导背诵：看到这么美的景色，诗人忍不住先发出赞美，所以诗人先写赞叹，再写美丽的景色，诗人是多么喜爱这西湖六月的美景呀！西湖六月，景色明丽，老师相信大家和诗人一样喜爱，请同学们根据提示，想象画面，背诵诗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 w14:paraId="3942CE9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学生逐步理解诗情的基础上，我又给予了层层深入、步步为营的朗读指导。这样的朗读方式，不只是形式上的多样化，更让每一步朗读都有确定的目标，让每一次朗读都是学生认知上的一种提高，真正让学生在朗读中感悟，在朗读中提高语文素养）</w:t>
      </w:r>
    </w:p>
    <w:p w14:paraId="52FBF4AF">
      <w:pPr>
        <w:spacing w:after="0" w:line="360" w:lineRule="auto"/>
        <w:ind w:firstLine="361" w:firstLineChars="15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四、识记字形，书写生字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26E6AD26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1</w:t>
      </w:r>
      <w:r>
        <w:rPr>
          <w:rFonts w:asciiTheme="minorEastAsia" w:hAnsiTheme="minorEastAsia" w:eastAsia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引导观察：请同学观察这四个字有什么不同之处？</w:t>
      </w:r>
    </w:p>
    <w:p w14:paraId="7A8D60E5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2</w:t>
      </w:r>
      <w:r>
        <w:rPr>
          <w:rFonts w:asciiTheme="minorEastAsia" w:hAnsiTheme="minorEastAsia" w:eastAsia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教师讲解：“湖”是左右结构，“莲、穷、荷”都是上下结构，书写时注意上下部分的宽窄关系。哪个字需要我们一起来写一写呢？</w:t>
      </w:r>
    </w:p>
    <w:p w14:paraId="1CCB2615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预设1：“莲”字下边的“连”字先写“车”，后写“辶”。</w:t>
      </w:r>
    </w:p>
    <w:p w14:paraId="3880B4E4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预设2：“穷”字穴宝盖的最后一笔是点，不是捺。</w:t>
      </w:r>
    </w:p>
    <w:p w14:paraId="3CA870AF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教师范写，学生书空：我们来看“湖”字，它是左右结构，要注意左右部分的占位和高低关系。老师写一遍，大家一起书空。</w:t>
      </w:r>
      <w:bookmarkStart w:id="3" w:name="_Hlk122524391"/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bookmarkEnd w:id="3"/>
    </w:p>
    <w:p w14:paraId="24F7CBF5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.学生自己练写。</w:t>
      </w:r>
    </w:p>
    <w:p w14:paraId="51583C7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提出要求：下面请同学们自己来写生字，描一遍写两遍，注意坐姿</w:t>
      </w:r>
    </w:p>
    <w:p w14:paraId="411364A3">
      <w:pPr>
        <w:spacing w:line="440" w:lineRule="exact"/>
        <w:ind w:firstLine="480" w:firstLineChars="200"/>
        <w:rPr>
          <w:rFonts w:ascii="楷体" w:hAnsi="楷体" w:eastAsia="楷体"/>
          <w:bCs/>
          <w:sz w:val="24"/>
          <w:szCs w:val="24"/>
        </w:rPr>
      </w:pPr>
      <w:bookmarkStart w:id="4" w:name="_Hlk122526183"/>
      <w:r>
        <w:rPr>
          <w:rFonts w:hint="eastAsia" w:ascii="楷体" w:hAnsi="楷体" w:eastAsia="楷体"/>
          <w:bCs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归类学习生字，可以帮助学生把握每个字的结构及特点，由学生自己发现、书写，充分调动学生学习生字的热情和积极性。</w:t>
      </w:r>
      <w:r>
        <w:rPr>
          <w:rFonts w:hint="eastAsia" w:ascii="楷体" w:hAnsi="楷体" w:eastAsia="楷体"/>
          <w:bCs/>
          <w:sz w:val="24"/>
          <w:szCs w:val="24"/>
        </w:rPr>
        <w:t>）</w:t>
      </w:r>
    </w:p>
    <w:bookmarkEnd w:id="4"/>
    <w:p w14:paraId="200893CA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五、</w:t>
      </w:r>
      <w:bookmarkStart w:id="5" w:name="_Hlk122524559"/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课文小</w:t>
      </w:r>
      <w:bookmarkEnd w:id="5"/>
      <w:bookmarkStart w:id="6" w:name="_Hlk122525186"/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结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  <w:bookmarkEnd w:id="6"/>
    </w:p>
    <w:p w14:paraId="041A664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教师小结：《晓出净慈寺送林子方》这首诗通过对六月西湖景色的描写，抒发了诗人对西湖美景的赞美。</w:t>
      </w:r>
    </w:p>
    <w:p w14:paraId="03D3817A">
      <w:pPr>
        <w:spacing w:after="0" w:line="360" w:lineRule="auto"/>
        <w:ind w:firstLine="482" w:firstLineChars="200"/>
        <w:rPr>
          <w:rFonts w:cs="宋体" w:asciiTheme="minorEastAsia" w:hAnsiTheme="minorEastAsia" w:eastAsiaTheme="minorEastAsia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六、课堂演练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23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、24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41ACF3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】 </w:t>
      </w:r>
    </w:p>
    <w:p w14:paraId="738BEC55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0" distR="0">
            <wp:extent cx="4199890" cy="14173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9717" cy="141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66F0A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E0EBDB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69091E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1.认识“绝、鹂、鸣、含、岭、泊”6个生字，读准多音字“行”，会写“绝、含、岭、吴”4个生字。</w:t>
      </w:r>
    </w:p>
    <w:p w14:paraId="23396FB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2.能正确、流利地朗读《绝句》，并背诵下来。</w:t>
      </w:r>
    </w:p>
    <w:p w14:paraId="6D8030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3.能初步了解《绝句》中诗句的意思，说出诗句描绘的画面。</w:t>
      </w:r>
    </w:p>
    <w:p w14:paraId="69D82B3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4FF038C">
      <w:pPr>
        <w:spacing w:line="440" w:lineRule="exact"/>
        <w:ind w:firstLine="472" w:firstLineChars="196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导语激趣，简介作者</w:t>
      </w:r>
    </w:p>
    <w:p w14:paraId="6637E38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教师导入：上节课，我们欣赏了夏天美丽的景色，让我们再来学习一首描写春天的古诗吧。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20B1C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1.启发思考：同学们，说到春天，你会想起哪些古诗？</w:t>
      </w:r>
    </w:p>
    <w:p w14:paraId="4651AD5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引出古诗：今天我们再学习一首描写春天的古诗——唐代诗人杜甫的《绝句》。教师板书：</w:t>
      </w:r>
      <w:r>
        <w:rPr>
          <w:rFonts w:hint="eastAsia" w:asciiTheme="majorEastAsia" w:hAnsiTheme="majorEastAsia" w:eastAsiaTheme="majorEastAsia"/>
          <w:color w:val="FF0000"/>
          <w:sz w:val="24"/>
          <w:szCs w:val="24"/>
        </w:rPr>
        <w:t>绝句</w:t>
      </w:r>
    </w:p>
    <w:p w14:paraId="467387F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绝句是古诗的一种，有的是五言，有的是七言。有些没有题目，就直接叫“绝句”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350D9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简介作者：下面我们来认识一下本诗的作者：杜甫。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5820EA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在组织课堂时，要注意激发学生的学习兴趣。激趣的内容紧扣上课内容，力求在极短的时间内，用风趣的导语把学生的兴趣激发起来，使他们充满热情地投入课堂之中。</w:t>
      </w:r>
      <w:r>
        <w:rPr>
          <w:rFonts w:hint="eastAsia" w:ascii="楷体" w:hAnsi="楷体" w:eastAsia="楷体"/>
          <w:bCs/>
          <w:sz w:val="24"/>
          <w:szCs w:val="24"/>
        </w:rPr>
        <w:t>）</w:t>
      </w:r>
    </w:p>
    <w:p w14:paraId="46F3ABE4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初读感知，学习字词</w:t>
      </w:r>
    </w:p>
    <w:p w14:paraId="0D161F7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1.自读古诗，读准字音。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C230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（1）提出自读要求：请看大屏幕上的自读要求。请同学们自由朗读古诗，圈画出不认识的字，对照拼音，把字音读准确。</w:t>
      </w:r>
    </w:p>
    <w:p w14:paraId="48B9A3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（2）指名朗读，纠正读音。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B8FA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明确要求：现在请两位同学来读古诗，其他同学当小听众，看看谁读得最棒。教师出示：两个黄鹂鸣翠柳，一行白鹭上青天。窗含西岭千秋雪，门泊东吴万里船。</w:t>
      </w:r>
    </w:p>
    <w:p w14:paraId="17721D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两个黄鹂鸣翠柳</w:t>
      </w:r>
    </w:p>
    <w:p w14:paraId="0FE7EB8E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一行白鹭上青天</w:t>
      </w:r>
    </w:p>
    <w:p w14:paraId="4F446B4B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窗含西岭千秋雪</w:t>
      </w:r>
    </w:p>
    <w:p w14:paraId="0ED50BBE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门泊东吴万里船</w:t>
      </w:r>
    </w:p>
    <w:p w14:paraId="1E3036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预设需要教师强调的字音：注意后鼻音“鸣”“行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</w:rPr>
        <w:t>和“岭”。</w:t>
      </w:r>
      <w:r>
        <w:rPr>
          <w:rFonts w:hint="eastAsia" w:ascii="宋体" w:hAnsi="宋体"/>
          <w:sz w:val="24"/>
          <w:szCs w:val="24"/>
        </w:rPr>
        <w:tab/>
      </w:r>
    </w:p>
    <w:p w14:paraId="3A9F8C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2.多种方法，识记生字。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DFC4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）比较识记</w:t>
      </w:r>
    </w:p>
    <w:p w14:paraId="448732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（2）偏旁识记</w:t>
      </w:r>
    </w:p>
    <w:p w14:paraId="11A177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引导观察：同学们看这两个字有什么相同点？</w:t>
      </w:r>
    </w:p>
    <w:p w14:paraId="7A6BDD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教师讲解：“黄鹂”是一种鸟；“鸣叫”指鸟的叫声，由此我们发现鸟字旁的字都与鸟有关。</w:t>
      </w:r>
    </w:p>
    <w:p w14:paraId="170B5D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引导观察：请大家看词语中红色的字，在这些生字里有一个字很与众不同，是一个多音字，你知道是哪个字吗？</w:t>
      </w:r>
      <w:bookmarkStart w:id="7" w:name="_Hlk122527075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7"/>
    </w:p>
    <w:p w14:paraId="2A2183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逐步引导：是“行”字，它在古诗里读“háng”，另一个读音是什么呢？</w:t>
      </w:r>
    </w:p>
    <w:p w14:paraId="62CE42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多音字讲解：这个多音字要根据字义来定音，在本课中读“háng”，是“行列”的意思，可组词“单行”“银行”；“xíng”这个音可以组词“行走”“不行”。</w:t>
      </w:r>
    </w:p>
    <w:p w14:paraId="1DE100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.教师范读，读出节奏。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DE03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提出要求：请同学们听老师读一遍古诗，要认真听每一句的停顿，你可以边听边在书上做标记。</w:t>
      </w:r>
    </w:p>
    <w:p w14:paraId="6F3631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指导朗读：我们一起来看这首诗在哪些地方需要停顿。全班齐读。</w:t>
      </w:r>
    </w:p>
    <w:p w14:paraId="0D256B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运用多种方法识记生字，学习了生字，又学习了识字方法，为中高年级自主识字打下基础。</w:t>
      </w:r>
      <w:r>
        <w:rPr>
          <w:rFonts w:hint="eastAsia" w:ascii="宋体" w:hAnsi="宋体"/>
          <w:sz w:val="24"/>
          <w:szCs w:val="24"/>
        </w:rPr>
        <w:t>）</w:t>
      </w:r>
    </w:p>
    <w:p w14:paraId="6FA534C4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吟诵感悟，想象画面</w:t>
      </w:r>
    </w:p>
    <w:p w14:paraId="2FE6443B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教师提出问题：读古诗，说说古诗描绘了什么景色。                                    </w:t>
      </w:r>
    </w:p>
    <w:p w14:paraId="2FD45D2F">
      <w:pPr>
        <w:widowControl w:val="0"/>
        <w:spacing w:after="0" w:line="360" w:lineRule="auto"/>
        <w:ind w:left="220" w:leftChars="100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《绝句》中描绘了春天到来的时候，由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、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、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、 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等构成的一幅美好的画面。</w:t>
      </w:r>
    </w:p>
    <w:p w14:paraId="01078E13">
      <w:pPr>
        <w:widowControl w:val="0"/>
        <w:spacing w:after="0" w:line="360" w:lineRule="auto"/>
        <w:ind w:left="220" w:leftChars="10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预设：黄鹂 白鹭 积雪 船只</w:t>
      </w:r>
    </w:p>
    <w:p w14:paraId="19E212A5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教师提出问题：说一说：诗歌前两句写了什么景物？有哪些表示颜色的词语？</w:t>
      </w:r>
      <w:r>
        <w:rPr>
          <w:rFonts w:ascii="宋体" w:hAnsi="宋体"/>
          <w:sz w:val="24"/>
          <w:szCs w:val="24"/>
        </w:rPr>
        <w:t xml:space="preserve"> </w:t>
      </w:r>
    </w:p>
    <w:p w14:paraId="10F21013">
      <w:pPr>
        <w:spacing w:after="0" w:line="360" w:lineRule="auto"/>
        <w:ind w:firstLine="602" w:firstLineChars="250"/>
        <w:jc w:val="both"/>
        <w:rPr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</w:rPr>
        <w:t>师生交流</w:t>
      </w:r>
      <w:r>
        <w:rPr>
          <w:sz w:val="24"/>
        </w:rPr>
        <w:t xml:space="preserve"> </w:t>
      </w:r>
      <w:r>
        <w:rPr>
          <w:rFonts w:hint="eastAsia"/>
          <w:sz w:val="24"/>
        </w:rPr>
        <w:t>：是黄、翠、白、青四种色彩。“翠”是翠绿，“青”是介于绿色和蓝色之间的颜色。描写的是动景，这么多色彩带给你什么感受？</w:t>
      </w:r>
    </w:p>
    <w:p w14:paraId="315F567F">
      <w:pPr>
        <w:spacing w:after="0"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动景</w:t>
      </w:r>
    </w:p>
    <w:p w14:paraId="31862110">
      <w:pPr>
        <w:spacing w:after="0" w:line="360" w:lineRule="auto"/>
        <w:ind w:firstLine="424" w:firstLineChars="177"/>
        <w:jc w:val="both"/>
        <w:rPr>
          <w:sz w:val="24"/>
        </w:rPr>
      </w:pPr>
      <w:r>
        <w:rPr>
          <w:rFonts w:hint="eastAsia"/>
          <w:sz w:val="24"/>
        </w:rPr>
        <w:t>教师小结：黄翠相衬，白青相映，仿佛让我们看到了一幅绚丽多彩的画面。</w:t>
      </w:r>
    </w:p>
    <w:p w14:paraId="01AF399F">
      <w:pPr>
        <w:spacing w:after="0"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绚丽多彩</w:t>
      </w:r>
    </w:p>
    <w:p w14:paraId="3A423994">
      <w:pPr>
        <w:spacing w:after="0" w:line="360" w:lineRule="auto"/>
        <w:ind w:firstLine="480" w:firstLineChars="200"/>
        <w:jc w:val="both"/>
        <w:rPr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教师提出问题：朗读诗歌后两句，边读边想，看看能读懂些什么，有哪些地方读不懂。</w:t>
      </w:r>
      <w:r>
        <w:rPr>
          <w:color w:val="FF0000"/>
          <w:sz w:val="24"/>
          <w:szCs w:val="24"/>
        </w:rPr>
        <w:t xml:space="preserve"> </w:t>
      </w:r>
    </w:p>
    <w:p w14:paraId="19A7B66E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（2）教师讲解：西岭：西岭雪山，在今成都市西。东吴：古时候吴国的领地，在今江苏省一带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0E499D">
      <w:pPr>
        <w:spacing w:after="0" w:line="360" w:lineRule="auto"/>
        <w:ind w:firstLine="480" w:firstLineChars="200"/>
        <w:jc w:val="both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（3）师生交流，理解难点</w:t>
      </w:r>
      <w:bookmarkStart w:id="8" w:name="_Hlk122528067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8"/>
    </w:p>
    <w:p w14:paraId="092AF9F5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教师提出问题：“千秋”“万里”是整整一千年和一万里吗？   </w:t>
      </w:r>
    </w:p>
    <w:p w14:paraId="50C3F163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 不是。这里的“千”和“万”都是虚数。运用了夸张的写法。写出了时间之久，距离之远。</w:t>
      </w:r>
    </w:p>
    <w:p w14:paraId="08104473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之前我们学过李白的《望庐山瀑布》，庐山瀑布直流而下真的有三千尺吗？天真的有九重那么高吗？并没有，它们是一种夸张的写法。</w:t>
      </w:r>
    </w:p>
    <w:p w14:paraId="731EAF50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）讨论：这两句诗中，哪个字用得好？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389176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引导学习：西岭的雪山怎么会包含在窗户里？</w:t>
      </w:r>
    </w:p>
    <w:p w14:paraId="44315061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设问：请同学们看课本里的插图，诗人是在什么地方看美景的？</w:t>
      </w:r>
    </w:p>
    <w:p w14:paraId="32E58476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预设：坐在屋里从窗户往外看。</w:t>
      </w:r>
    </w:p>
    <w:p w14:paraId="2A1779EF">
      <w:pPr>
        <w:spacing w:after="0" w:line="360" w:lineRule="auto"/>
        <w:ind w:firstLine="480" w:firstLineChars="2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联系生活，引导理解：我们现在就坐在屋里，请大家透过窗户往外看，是不是只能看到窗户这么大的一处景色，就好像窗户里镶嵌着这一处景色似的。</w:t>
      </w:r>
    </w:p>
    <w:p w14:paraId="61ADA236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（5）结合插图和自己的想象，用自己的话说说这两句诗中的画面。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34CA08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预设：透过窗户看见西岭终年不化的积雪，门外江面上停泊着即将驶往东吴的客船。多</w:t>
      </w:r>
      <w:r>
        <w:rPr>
          <w:rFonts w:hint="eastAsia" w:asciiTheme="minorEastAsia" w:hAnsiTheme="minorEastAsia" w:eastAsiaTheme="minorEastAsia"/>
          <w:sz w:val="24"/>
          <w:szCs w:val="24"/>
        </w:rPr>
        <w:t>么清新开阔的静景。</w:t>
      </w:r>
    </w:p>
    <w:p w14:paraId="4D377BA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静景  清新开阔</w:t>
      </w:r>
    </w:p>
    <w:p w14:paraId="648ED0D0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（6）齐读古诗，读出诗的韵味。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EDA908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指导朗读：“两个”和“翠”要读得亮而脆，“上”的语调要上扬。“千秋雪”要读得舒缓，语调上扬。“万里船”要读得慢而稳，表现出东吴的遥远和深远的意境。</w:t>
      </w:r>
    </w:p>
    <w:p w14:paraId="197A80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运用提取诗中的景物和色彩等关键词来理解诗意，并给人强烈的画面感。通过插图了解诗人的视角，再联系实际，用具体可感的画面帮助学生理解“窗含”的意思，突破难点。</w:t>
      </w:r>
      <w:r>
        <w:rPr>
          <w:rFonts w:hint="eastAsia" w:ascii="宋体" w:hAnsi="宋体"/>
          <w:sz w:val="24"/>
          <w:szCs w:val="24"/>
        </w:rPr>
        <w:t>）</w:t>
      </w:r>
    </w:p>
    <w:p w14:paraId="0B95451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识记字形，书写生字</w:t>
      </w:r>
    </w:p>
    <w:p w14:paraId="7888B3B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引导观察：请同学们观察这两个字有什么相同之处？</w:t>
      </w:r>
    </w:p>
    <w:p w14:paraId="2F642377">
      <w:pPr>
        <w:spacing w:after="0" w:line="360" w:lineRule="auto"/>
        <w:ind w:firstLine="480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教师讲解：它们都是上下结构，书写时注意上下部分的宽窄关系。</w:t>
      </w:r>
    </w:p>
    <w:p w14:paraId="2FB162E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3.44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教师讲解：我们来看“岭”字，老师教给大家一个区分“岭”和“含”的好方法： “岭”字右边是“令”字，它的读音是“lǐng”，左边是山字旁。它是一个形声字，左形右声，形旁表意，说明和山有关；声旁表音，右半边读“lìng”合起来读“lǐng”。那有“令”的是“岭”，有“今”的就是“含”。教师范写，学生书空。</w:t>
      </w:r>
    </w:p>
    <w:p w14:paraId="432CD7A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学生自己练写</w:t>
      </w:r>
    </w:p>
    <w:p w14:paraId="2A599B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对于部分相似的生字比较记忆，并教给学生区分的方法，帮助他们分辨清楚。</w:t>
      </w:r>
      <w:r>
        <w:rPr>
          <w:rFonts w:hint="eastAsia" w:ascii="宋体" w:hAnsi="宋体"/>
          <w:sz w:val="24"/>
          <w:szCs w:val="24"/>
        </w:rPr>
        <w:t>）</w:t>
      </w:r>
    </w:p>
    <w:p w14:paraId="4AB3216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五、课文小结，拓展延伸</w:t>
      </w:r>
    </w:p>
    <w:p w14:paraId="55168BE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01B199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《绝句》勾画出一幅色彩明丽、清新开阔的春景，表达了诗人愉悦的心情。</w:t>
      </w:r>
    </w:p>
    <w:p w14:paraId="2507198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2.拓展延伸：朗读《采莲曲》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6ABC1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/>
          <w:b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48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、49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BF723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bookmarkStart w:id="9" w:name="_Hlk122524737"/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C8E4F7F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3550285" cy="1275715"/>
            <wp:effectExtent l="0" t="0" r="0" b="635"/>
            <wp:docPr id="3" name="图片 3" descr="b2fa5215ab91a42fa5c8ced600e58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2fa5215ab91a42fa5c8ced600e585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60657" cy="127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9"/>
    </w:p>
    <w:p w14:paraId="5A8CA3F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7AF2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1.教学语言富有诗意。</w:t>
      </w:r>
    </w:p>
    <w:p w14:paraId="67BAD1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有人说，语文的最高境界是诗意。在本节课中，我采用精练而富有诗意的教学语言，引领学生放飞想象，指导学生咀嚼品味。学生灵活的思维被激活，发现的火花被点燃，诗意的表述也被引发。</w:t>
      </w:r>
    </w:p>
    <w:p w14:paraId="04FC1D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2.借助多媒体，激发学生的情感。</w:t>
      </w:r>
    </w:p>
    <w:p w14:paraId="56F2C6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一开课，我通过动情的语言，借助美丽的图片等，激发学生的学习兴趣，为学生奠定了学习课文的情感基础和知识基础。</w:t>
      </w:r>
    </w:p>
    <w:p w14:paraId="3AB9BD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3.设置场景，激起学生的创作激情。</w:t>
      </w:r>
    </w:p>
    <w:p w14:paraId="02B0D38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不在于传授知识和本领，而在于激励、唤醒、鼓舞学生。我在教学《晓出净慈寺送林子方》的最后一个环节中，设置场景，安排学生由读到说，这样的设计，激起了学生的创作激情。学生在这样的学习氛围中，创新的火花时时闪现。学生在课堂上不仅有外在的愉悦表现，更有内在的成功体验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5790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0FD7A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4F891D24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3B4A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E763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6ABFC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3419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2DA3"/>
    <w:rsid w:val="00047048"/>
    <w:rsid w:val="00052955"/>
    <w:rsid w:val="000534D3"/>
    <w:rsid w:val="00060706"/>
    <w:rsid w:val="0006672E"/>
    <w:rsid w:val="00067868"/>
    <w:rsid w:val="0007362B"/>
    <w:rsid w:val="00080A77"/>
    <w:rsid w:val="0008656F"/>
    <w:rsid w:val="00087E3D"/>
    <w:rsid w:val="00094D80"/>
    <w:rsid w:val="00097AB5"/>
    <w:rsid w:val="000A1328"/>
    <w:rsid w:val="000A673A"/>
    <w:rsid w:val="000B0A99"/>
    <w:rsid w:val="000C20B6"/>
    <w:rsid w:val="000C4B26"/>
    <w:rsid w:val="000D62BE"/>
    <w:rsid w:val="000D6776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65C92"/>
    <w:rsid w:val="00171D30"/>
    <w:rsid w:val="00172051"/>
    <w:rsid w:val="0019048E"/>
    <w:rsid w:val="001907C2"/>
    <w:rsid w:val="001A0051"/>
    <w:rsid w:val="001B02F0"/>
    <w:rsid w:val="001C536E"/>
    <w:rsid w:val="001C5AB7"/>
    <w:rsid w:val="001D1A4D"/>
    <w:rsid w:val="001D740A"/>
    <w:rsid w:val="001E1C37"/>
    <w:rsid w:val="001F17A7"/>
    <w:rsid w:val="0020442F"/>
    <w:rsid w:val="002116F5"/>
    <w:rsid w:val="00223BAF"/>
    <w:rsid w:val="00225E37"/>
    <w:rsid w:val="0023527F"/>
    <w:rsid w:val="002625D2"/>
    <w:rsid w:val="00263118"/>
    <w:rsid w:val="00264264"/>
    <w:rsid w:val="002679A7"/>
    <w:rsid w:val="00276001"/>
    <w:rsid w:val="00277CF7"/>
    <w:rsid w:val="00280A7E"/>
    <w:rsid w:val="00282C31"/>
    <w:rsid w:val="00284F19"/>
    <w:rsid w:val="002924CF"/>
    <w:rsid w:val="0029257A"/>
    <w:rsid w:val="002942D6"/>
    <w:rsid w:val="002953AC"/>
    <w:rsid w:val="00297CD9"/>
    <w:rsid w:val="002B2632"/>
    <w:rsid w:val="002B35F4"/>
    <w:rsid w:val="002B5068"/>
    <w:rsid w:val="002B5E92"/>
    <w:rsid w:val="002D4699"/>
    <w:rsid w:val="002F08BE"/>
    <w:rsid w:val="002F15E4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E2B73"/>
    <w:rsid w:val="004F23D5"/>
    <w:rsid w:val="005001CA"/>
    <w:rsid w:val="005039B7"/>
    <w:rsid w:val="005133D6"/>
    <w:rsid w:val="00524741"/>
    <w:rsid w:val="005333E0"/>
    <w:rsid w:val="00557616"/>
    <w:rsid w:val="00557FAF"/>
    <w:rsid w:val="00570518"/>
    <w:rsid w:val="005769CE"/>
    <w:rsid w:val="00583AB6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1721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15170"/>
    <w:rsid w:val="00820FCC"/>
    <w:rsid w:val="0082274F"/>
    <w:rsid w:val="00822DA6"/>
    <w:rsid w:val="00825FE1"/>
    <w:rsid w:val="00826DEC"/>
    <w:rsid w:val="0083186A"/>
    <w:rsid w:val="00834344"/>
    <w:rsid w:val="008354BE"/>
    <w:rsid w:val="00842282"/>
    <w:rsid w:val="008548C4"/>
    <w:rsid w:val="00866BE5"/>
    <w:rsid w:val="00877C1D"/>
    <w:rsid w:val="00884154"/>
    <w:rsid w:val="008854BC"/>
    <w:rsid w:val="00892B74"/>
    <w:rsid w:val="008A0785"/>
    <w:rsid w:val="008B403A"/>
    <w:rsid w:val="008B7726"/>
    <w:rsid w:val="008C4333"/>
    <w:rsid w:val="008C72B0"/>
    <w:rsid w:val="008E0E2A"/>
    <w:rsid w:val="008E6A80"/>
    <w:rsid w:val="008E7E3F"/>
    <w:rsid w:val="008F0BDD"/>
    <w:rsid w:val="008F3783"/>
    <w:rsid w:val="00910976"/>
    <w:rsid w:val="00923ABC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25FF"/>
    <w:rsid w:val="009F4350"/>
    <w:rsid w:val="009F7A74"/>
    <w:rsid w:val="00A07EF5"/>
    <w:rsid w:val="00A117EC"/>
    <w:rsid w:val="00A124A7"/>
    <w:rsid w:val="00A13CF5"/>
    <w:rsid w:val="00A217A0"/>
    <w:rsid w:val="00A22A19"/>
    <w:rsid w:val="00A27D0B"/>
    <w:rsid w:val="00A36B02"/>
    <w:rsid w:val="00A41714"/>
    <w:rsid w:val="00A42556"/>
    <w:rsid w:val="00A62E33"/>
    <w:rsid w:val="00A709CB"/>
    <w:rsid w:val="00A7135E"/>
    <w:rsid w:val="00A7311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246DC"/>
    <w:rsid w:val="00B413FA"/>
    <w:rsid w:val="00B45038"/>
    <w:rsid w:val="00B5040F"/>
    <w:rsid w:val="00B53435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4862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476C"/>
    <w:rsid w:val="00C738DF"/>
    <w:rsid w:val="00C76617"/>
    <w:rsid w:val="00C827CD"/>
    <w:rsid w:val="00C851E1"/>
    <w:rsid w:val="00C9454F"/>
    <w:rsid w:val="00CA177C"/>
    <w:rsid w:val="00CA3637"/>
    <w:rsid w:val="00CC0C57"/>
    <w:rsid w:val="00CD40B9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3663F"/>
    <w:rsid w:val="00D437B6"/>
    <w:rsid w:val="00D465A3"/>
    <w:rsid w:val="00D5017B"/>
    <w:rsid w:val="00D51FB3"/>
    <w:rsid w:val="00D54BD3"/>
    <w:rsid w:val="00D55631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92EB2"/>
    <w:rsid w:val="00DA36D2"/>
    <w:rsid w:val="00DB1AC7"/>
    <w:rsid w:val="00DC39BA"/>
    <w:rsid w:val="00DC649F"/>
    <w:rsid w:val="00DD27CC"/>
    <w:rsid w:val="00DD4969"/>
    <w:rsid w:val="00DD5F9A"/>
    <w:rsid w:val="00DE1DB0"/>
    <w:rsid w:val="00DF3205"/>
    <w:rsid w:val="00E02230"/>
    <w:rsid w:val="00E05607"/>
    <w:rsid w:val="00E05805"/>
    <w:rsid w:val="00E0796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64654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A6A7D"/>
    <w:rsid w:val="00EB72FB"/>
    <w:rsid w:val="00EC0A55"/>
    <w:rsid w:val="00EC0F94"/>
    <w:rsid w:val="00EC38EE"/>
    <w:rsid w:val="00EC751B"/>
    <w:rsid w:val="00ED3168"/>
    <w:rsid w:val="00EF2B71"/>
    <w:rsid w:val="00EF2E3A"/>
    <w:rsid w:val="00EF3EE3"/>
    <w:rsid w:val="00F025A4"/>
    <w:rsid w:val="00F22641"/>
    <w:rsid w:val="00F3341F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5700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BD005D4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95C650C"/>
    <w:rsid w:val="4B906184"/>
    <w:rsid w:val="4F594475"/>
    <w:rsid w:val="4FAD6AF3"/>
    <w:rsid w:val="503E6BF7"/>
    <w:rsid w:val="50AF627C"/>
    <w:rsid w:val="512D221B"/>
    <w:rsid w:val="51EA2E22"/>
    <w:rsid w:val="53FC0044"/>
    <w:rsid w:val="54AA4E94"/>
    <w:rsid w:val="56A142F5"/>
    <w:rsid w:val="59C24070"/>
    <w:rsid w:val="5AD1516C"/>
    <w:rsid w:val="5D1F743E"/>
    <w:rsid w:val="5DD802D0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BF22078"/>
    <w:rsid w:val="6ECF63F8"/>
    <w:rsid w:val="6FF107D2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jpe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883</Words>
  <Characters>889</Characters>
  <Lines>0</Lines>
  <Paragraphs>0</Paragraphs>
  <TotalTime>0</TotalTime>
  <ScaleCrop>false</ScaleCrop>
  <LinksUpToDate>false</LinksUpToDate>
  <CharactersWithSpaces>890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6E34A273DA534FE2B91C209003D82A82_12</vt:lpwstr>
  </property>
</Properties>
</file>